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9386D" w14:textId="77777777" w:rsidR="00DA5BF6" w:rsidRPr="006D66A9" w:rsidRDefault="00DA5BF6" w:rsidP="002B130A">
      <w:pPr>
        <w:jc w:val="both"/>
        <w:rPr>
          <w:b/>
          <w:sz w:val="28"/>
          <w:szCs w:val="28"/>
        </w:rPr>
      </w:pPr>
      <w:r w:rsidRPr="006D66A9">
        <w:rPr>
          <w:sz w:val="28"/>
          <w:szCs w:val="28"/>
        </w:rPr>
        <w:t xml:space="preserve">                                        </w:t>
      </w:r>
      <w:r w:rsidRPr="006D66A9">
        <w:rPr>
          <w:b/>
          <w:sz w:val="28"/>
          <w:szCs w:val="28"/>
        </w:rPr>
        <w:t>CURRICULUM VITAE</w:t>
      </w:r>
    </w:p>
    <w:p w14:paraId="00E65E88" w14:textId="77777777" w:rsidR="00DA5BF6" w:rsidRPr="006D66A9" w:rsidRDefault="006D66A9" w:rsidP="002B130A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5BF6" w:rsidRPr="006D66A9">
        <w:rPr>
          <w:b/>
          <w:sz w:val="28"/>
          <w:szCs w:val="28"/>
        </w:rPr>
        <w:t>Paula Machmar</w:t>
      </w:r>
    </w:p>
    <w:p w14:paraId="20C52BF9" w14:textId="77777777" w:rsidR="00DA5BF6" w:rsidRDefault="00DA5BF6" w:rsidP="002B130A">
      <w:pPr>
        <w:ind w:left="141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734BB83" w14:textId="77777777" w:rsidR="00DA5BF6" w:rsidRDefault="00DA5BF6" w:rsidP="002B130A">
      <w:pPr>
        <w:jc w:val="both"/>
        <w:rPr>
          <w:b/>
        </w:rPr>
      </w:pPr>
      <w:r w:rsidRPr="00DA5BF6">
        <w:rPr>
          <w:b/>
        </w:rPr>
        <w:t>PERSONAL DATA</w:t>
      </w:r>
    </w:p>
    <w:p w14:paraId="4D0A5D94" w14:textId="77777777" w:rsidR="00DA5BF6" w:rsidRPr="00DA5BF6" w:rsidRDefault="00DA5BF6" w:rsidP="002B130A">
      <w:pPr>
        <w:jc w:val="both"/>
        <w:rPr>
          <w:b/>
        </w:rPr>
      </w:pPr>
    </w:p>
    <w:p w14:paraId="0BAAA97C" w14:textId="77777777" w:rsidR="008C2A03" w:rsidRDefault="008C2A03" w:rsidP="002B130A">
      <w:pPr>
        <w:jc w:val="both"/>
      </w:pPr>
      <w:r>
        <w:t xml:space="preserve">Domicilio: </w:t>
      </w:r>
      <w:r w:rsidR="00DA5BF6">
        <w:t>Gu</w:t>
      </w:r>
      <w:r>
        <w:t>ayaquil 876, Villa Allende</w:t>
      </w:r>
    </w:p>
    <w:p w14:paraId="21B4D5C7" w14:textId="56F4F63E" w:rsidR="00DA5BF6" w:rsidRDefault="008C2A03" w:rsidP="002B130A">
      <w:pPr>
        <w:jc w:val="both"/>
      </w:pPr>
      <w:r>
        <w:t>Cel:</w:t>
      </w:r>
      <w:r w:rsidR="00DA5BF6">
        <w:t xml:space="preserve"> (0351) 157 506986 </w:t>
      </w:r>
    </w:p>
    <w:p w14:paraId="3179F30F" w14:textId="77777777" w:rsidR="00DA5BF6" w:rsidRDefault="00DA5BF6" w:rsidP="002B130A">
      <w:pPr>
        <w:jc w:val="both"/>
      </w:pPr>
      <w:r>
        <w:t>E-Mail: pmachmar@hotmail.com</w:t>
      </w:r>
    </w:p>
    <w:p w14:paraId="2E6E5008" w14:textId="6573DB53" w:rsidR="00DA5BF6" w:rsidRDefault="008C2A03" w:rsidP="002B130A">
      <w:pPr>
        <w:jc w:val="both"/>
      </w:pPr>
      <w:r>
        <w:t xml:space="preserve">Fecha de nac.: 19 </w:t>
      </w:r>
      <w:r w:rsidR="00DA5BF6">
        <w:t>Diciembre 1977</w:t>
      </w:r>
    </w:p>
    <w:p w14:paraId="5901049E" w14:textId="4EEEBF9E" w:rsidR="00DA5BF6" w:rsidRDefault="008C2A03" w:rsidP="002B130A">
      <w:pPr>
        <w:jc w:val="both"/>
      </w:pPr>
      <w:r>
        <w:t xml:space="preserve">Lugar de nac.: Buenos Aires </w:t>
      </w:r>
      <w:r w:rsidR="00DA5BF6">
        <w:t>Argentina</w:t>
      </w:r>
    </w:p>
    <w:p w14:paraId="171B06B4" w14:textId="77777777" w:rsidR="00DA5BF6" w:rsidRDefault="00DA5BF6" w:rsidP="002B130A">
      <w:pPr>
        <w:jc w:val="both"/>
      </w:pPr>
      <w:r>
        <w:t>Nacionalidad: argentina – alemana</w:t>
      </w:r>
    </w:p>
    <w:p w14:paraId="02DCF10D" w14:textId="77777777" w:rsidR="00DA5BF6" w:rsidRDefault="00DA5BF6" w:rsidP="002B130A">
      <w:pPr>
        <w:jc w:val="both"/>
      </w:pPr>
      <w:r>
        <w:t>Estado civil: casada, 4 hijos</w:t>
      </w:r>
    </w:p>
    <w:p w14:paraId="7118220A" w14:textId="77777777" w:rsidR="00DA5BF6" w:rsidRDefault="00DA5BF6" w:rsidP="002B130A">
      <w:pPr>
        <w:jc w:val="both"/>
      </w:pPr>
    </w:p>
    <w:p w14:paraId="45DEBAD1" w14:textId="77777777" w:rsidR="00DA5BF6" w:rsidRDefault="00DA5BF6" w:rsidP="002B130A">
      <w:pPr>
        <w:jc w:val="both"/>
        <w:rPr>
          <w:b/>
        </w:rPr>
      </w:pPr>
      <w:r w:rsidRPr="00DA5BF6">
        <w:rPr>
          <w:b/>
        </w:rPr>
        <w:t>EXPERIENCIA LABORAL &amp; PASANTÍAS</w:t>
      </w:r>
    </w:p>
    <w:p w14:paraId="0CB1C4F6" w14:textId="77777777" w:rsidR="00DA5BF6" w:rsidRPr="00DA5BF6" w:rsidRDefault="00DA5BF6" w:rsidP="002B130A">
      <w:pPr>
        <w:jc w:val="both"/>
        <w:rPr>
          <w:b/>
        </w:rPr>
      </w:pPr>
    </w:p>
    <w:p w14:paraId="4A1FF545" w14:textId="1D6D9ECB" w:rsidR="00DA5BF6" w:rsidRDefault="00DA5BF6" w:rsidP="002B130A">
      <w:pPr>
        <w:jc w:val="both"/>
      </w:pPr>
      <w:r>
        <w:t xml:space="preserve">05/2013 – actualidad      </w:t>
      </w:r>
      <w:r w:rsidRPr="008C2A03">
        <w:rPr>
          <w:b/>
        </w:rPr>
        <w:t>Pro Villa Allende</w:t>
      </w:r>
      <w:r>
        <w:t xml:space="preserve">: </w:t>
      </w:r>
      <w:r w:rsidR="00DB28B7">
        <w:t>Dirigente</w:t>
      </w:r>
      <w:bookmarkStart w:id="0" w:name="_GoBack"/>
      <w:bookmarkEnd w:id="0"/>
    </w:p>
    <w:p w14:paraId="471123E5" w14:textId="69F1EC09" w:rsidR="00DA5BF6" w:rsidRDefault="009A2F68" w:rsidP="002B130A">
      <w:pPr>
        <w:jc w:val="both"/>
      </w:pPr>
      <w:r>
        <w:t>Armado de</w:t>
      </w:r>
      <w:r w:rsidR="000A6325">
        <w:t xml:space="preserve"> equipo </w:t>
      </w:r>
      <w:r w:rsidR="00F02C27">
        <w:t xml:space="preserve">en Villa Allende, con el objetivo de instalar una nueva forma de hacer política, </w:t>
      </w:r>
      <w:r>
        <w:t xml:space="preserve">con valores republicanos y democráticos </w:t>
      </w:r>
      <w:r w:rsidR="00F02C27">
        <w:t xml:space="preserve">en la que los vecinos se sientan representados por su transparencia, eficiencia y </w:t>
      </w:r>
      <w:r>
        <w:t>cercanía.</w:t>
      </w:r>
      <w:r w:rsidR="000A6325">
        <w:t xml:space="preserve"> </w:t>
      </w:r>
      <w:r w:rsidR="00DA5BF6">
        <w:t>Organizació</w:t>
      </w:r>
      <w:r w:rsidR="006D66A9">
        <w:t xml:space="preserve">n de </w:t>
      </w:r>
      <w:r w:rsidR="008C2A03">
        <w:t>campañas legislativas</w:t>
      </w:r>
      <w:r w:rsidR="002B130A">
        <w:t xml:space="preserve"> y ejecutivas, </w:t>
      </w:r>
      <w:r w:rsidR="00F02C27">
        <w:t xml:space="preserve">de </w:t>
      </w:r>
      <w:r w:rsidR="006D66A9">
        <w:t xml:space="preserve">eventos, reuniones, </w:t>
      </w:r>
      <w:r w:rsidR="008C2A03">
        <w:t xml:space="preserve">organización de </w:t>
      </w:r>
      <w:r w:rsidR="00F067A1">
        <w:t>fiscalizaciones en</w:t>
      </w:r>
      <w:r w:rsidR="00DA5BF6">
        <w:t xml:space="preserve"> </w:t>
      </w:r>
      <w:r w:rsidR="006D66A9">
        <w:t>elecciones</w:t>
      </w:r>
      <w:r w:rsidR="008C2A03">
        <w:t xml:space="preserve"> legislativas y ejecutivas</w:t>
      </w:r>
      <w:r w:rsidR="006D66A9">
        <w:t>, armado de equipos té</w:t>
      </w:r>
      <w:r w:rsidR="002B130A">
        <w:t xml:space="preserve">cnicos. </w:t>
      </w:r>
    </w:p>
    <w:p w14:paraId="61520DA1" w14:textId="77777777" w:rsidR="002B130A" w:rsidRDefault="002B130A" w:rsidP="002B130A">
      <w:pPr>
        <w:jc w:val="both"/>
      </w:pPr>
    </w:p>
    <w:p w14:paraId="779ADB22" w14:textId="365DB534" w:rsidR="00DA5BF6" w:rsidRDefault="00DA5BF6" w:rsidP="002B130A">
      <w:pPr>
        <w:jc w:val="both"/>
      </w:pPr>
      <w:r>
        <w:t xml:space="preserve">03/2014 – actualidad </w:t>
      </w:r>
      <w:r w:rsidR="002B130A">
        <w:t xml:space="preserve"> </w:t>
      </w:r>
      <w:r w:rsidRPr="008C2A03">
        <w:rPr>
          <w:b/>
        </w:rPr>
        <w:t>G25 Córdoba</w:t>
      </w:r>
      <w:r>
        <w:t>. Miembro del</w:t>
      </w:r>
      <w:r w:rsidR="002B130A">
        <w:t xml:space="preserve"> Consejo de Administración</w:t>
      </w:r>
      <w:r w:rsidR="006D66A9">
        <w:t xml:space="preserve">. Organización de eventos relacionados a Educación, </w:t>
      </w:r>
      <w:r w:rsidR="002B130A">
        <w:t>Economí</w:t>
      </w:r>
      <w:r w:rsidR="006D66A9">
        <w:t xml:space="preserve">a, </w:t>
      </w:r>
      <w:r w:rsidR="00F067A1">
        <w:t>Planificación y C</w:t>
      </w:r>
      <w:r w:rsidR="008C2A03">
        <w:t xml:space="preserve">ontrol de </w:t>
      </w:r>
      <w:r w:rsidR="00F067A1">
        <w:t>G</w:t>
      </w:r>
      <w:r w:rsidR="008C2A03">
        <w:t xml:space="preserve">estión, </w:t>
      </w:r>
      <w:r w:rsidR="00F067A1">
        <w:t>Vocación P</w:t>
      </w:r>
      <w:r w:rsidR="002B130A">
        <w:t xml:space="preserve">ública, </w:t>
      </w:r>
      <w:r w:rsidR="00F067A1">
        <w:t>G</w:t>
      </w:r>
      <w:r w:rsidR="002B130A">
        <w:t>estión</w:t>
      </w:r>
      <w:r w:rsidR="00F067A1">
        <w:t xml:space="preserve"> Pú</w:t>
      </w:r>
      <w:r w:rsidR="002B130A">
        <w:t>blica</w:t>
      </w:r>
      <w:r w:rsidR="008C2A03">
        <w:t>,</w:t>
      </w:r>
      <w:r w:rsidR="002B130A">
        <w:t xml:space="preserve"> con el objetivo de que más gente con valores, capacidad de gestión y honestidad, se involucre en política. B</w:t>
      </w:r>
      <w:r w:rsidR="009C6365">
        <w:t>ú</w:t>
      </w:r>
      <w:r w:rsidR="00270DA3">
        <w:t>squeda de CV</w:t>
      </w:r>
      <w:r w:rsidR="009A2F68">
        <w:t>s</w:t>
      </w:r>
      <w:r w:rsidR="00270DA3">
        <w:t xml:space="preserve"> para el Gobierno F</w:t>
      </w:r>
      <w:r w:rsidR="002B130A">
        <w:t xml:space="preserve">ederal de Mauricio Macri. </w:t>
      </w:r>
    </w:p>
    <w:p w14:paraId="23E1B4D4" w14:textId="77777777" w:rsidR="002B130A" w:rsidRDefault="002B130A" w:rsidP="002B130A">
      <w:pPr>
        <w:jc w:val="both"/>
      </w:pPr>
    </w:p>
    <w:p w14:paraId="0AD5AA7B" w14:textId="4F68C394" w:rsidR="006D66A9" w:rsidRDefault="006D66A9" w:rsidP="002B130A">
      <w:pPr>
        <w:jc w:val="both"/>
      </w:pPr>
      <w:r>
        <w:t xml:space="preserve">03/2014- actualidad: </w:t>
      </w:r>
      <w:r w:rsidRPr="000A6325">
        <w:rPr>
          <w:b/>
        </w:rPr>
        <w:t>Vocal de la Junta Ejecutiva del Departamento Colón</w:t>
      </w:r>
      <w:r>
        <w:t xml:space="preserve">. </w:t>
      </w:r>
      <w:r w:rsidR="000A6325">
        <w:t xml:space="preserve">Trabajo en equipo con las distintas localidades del departamento. </w:t>
      </w:r>
    </w:p>
    <w:p w14:paraId="29FAD2D8" w14:textId="77777777" w:rsidR="00DA5BF6" w:rsidRDefault="00DA5BF6" w:rsidP="002B130A">
      <w:pPr>
        <w:jc w:val="both"/>
      </w:pPr>
    </w:p>
    <w:p w14:paraId="16777D11" w14:textId="77777777" w:rsidR="00DA5BF6" w:rsidRDefault="00DA5BF6" w:rsidP="002B130A">
      <w:pPr>
        <w:jc w:val="both"/>
      </w:pPr>
      <w:r>
        <w:t>07/2006 – 11/2008</w:t>
      </w:r>
      <w:r>
        <w:tab/>
      </w:r>
      <w:r w:rsidRPr="008C2A03">
        <w:rPr>
          <w:b/>
        </w:rPr>
        <w:t>Subsecretaría de Recursos Hídricos de la Nación</w:t>
      </w:r>
      <w:r>
        <w:t xml:space="preserve"> (Buenos Aires, Argentina) Asesora </w:t>
      </w:r>
    </w:p>
    <w:p w14:paraId="0105AB6E" w14:textId="0A1B3AB7" w:rsidR="00DA5BF6" w:rsidRDefault="00DA5BF6" w:rsidP="002B130A">
      <w:pPr>
        <w:jc w:val="both"/>
      </w:pPr>
      <w:r>
        <w:t>Asesoramiento al Subsecretario de Recursos Hídricos en los temas vinculados a la ex concesionaria a Aguas Argentinas S.</w:t>
      </w:r>
      <w:r w:rsidR="0075385C">
        <w:t>A. (en especial el caso de arbi</w:t>
      </w:r>
      <w:r>
        <w:t>traje Suez, Agbar, Vivendi Universal c. República Argentina, que tramita por ante el CIADI, en los juicios de jurisdicción Nacional donde interviene la Subsecretaría de Recursos Hídricos y en todos los asuntos jurídicos relaci</w:t>
      </w:r>
      <w:r w:rsidR="0075385C">
        <w:t>o</w:t>
      </w:r>
      <w:r>
        <w:t>nados con Aguas Argentinas S.A.</w:t>
      </w:r>
    </w:p>
    <w:p w14:paraId="518E3B8E" w14:textId="77777777" w:rsidR="00DA5BF6" w:rsidRDefault="00DA5BF6" w:rsidP="002B130A">
      <w:pPr>
        <w:jc w:val="both"/>
      </w:pPr>
    </w:p>
    <w:p w14:paraId="588F90F3" w14:textId="77777777" w:rsidR="00DA5BF6" w:rsidRDefault="00DA5BF6" w:rsidP="002B130A">
      <w:pPr>
        <w:jc w:val="both"/>
      </w:pPr>
      <w:r>
        <w:t>10/2005 – 01/2008</w:t>
      </w:r>
      <w:r>
        <w:tab/>
      </w:r>
      <w:r w:rsidRPr="008C2A03">
        <w:rPr>
          <w:b/>
        </w:rPr>
        <w:t>Fiscalía de Estado</w:t>
      </w:r>
      <w:r>
        <w:t xml:space="preserve"> (Córdoba, Argentina) Abogada/Asesora</w:t>
      </w:r>
    </w:p>
    <w:p w14:paraId="16B8A1D5" w14:textId="77777777" w:rsidR="00DA5BF6" w:rsidRDefault="006D66A9" w:rsidP="002B130A">
      <w:pPr>
        <w:jc w:val="both"/>
      </w:pPr>
      <w:r>
        <w:t>A</w:t>
      </w:r>
      <w:r w:rsidR="00DA5BF6">
        <w:t>sesoramiento en la defensa de la Pcia. de Córdoba en el caso Aguas Cordobesas c. República Argentina, ante el CIADI.</w:t>
      </w:r>
    </w:p>
    <w:p w14:paraId="44251CE7" w14:textId="77777777" w:rsidR="00DA5BF6" w:rsidRDefault="00DA5BF6" w:rsidP="002B130A">
      <w:pPr>
        <w:jc w:val="both"/>
      </w:pPr>
      <w:r>
        <w:t>Asesoramiento a la Fiscalía con respecto al Contrato de Concesión de Agua Potable que vincula a la Provincia con Aguas Cordobesas S.A.</w:t>
      </w:r>
    </w:p>
    <w:p w14:paraId="3EFFA200" w14:textId="35D277CE" w:rsidR="00070C69" w:rsidRDefault="00070C69" w:rsidP="002B130A">
      <w:pPr>
        <w:jc w:val="both"/>
      </w:pPr>
      <w:r>
        <w:t>Asesoramiento con respecto al Contrato de Concesión de la RAC.</w:t>
      </w:r>
    </w:p>
    <w:p w14:paraId="5ED2B06B" w14:textId="77777777" w:rsidR="00DA5BF6" w:rsidRDefault="00DA5BF6" w:rsidP="002B130A">
      <w:pPr>
        <w:jc w:val="both"/>
      </w:pPr>
    </w:p>
    <w:p w14:paraId="53C6E54B" w14:textId="77777777" w:rsidR="00DA5BF6" w:rsidRDefault="00DA5BF6" w:rsidP="002B130A">
      <w:pPr>
        <w:jc w:val="both"/>
      </w:pPr>
      <w:r>
        <w:t>03/2005 - 07/2005</w:t>
      </w:r>
      <w:r w:rsidR="006D66A9">
        <w:t xml:space="preserve"> </w:t>
      </w:r>
      <w:r w:rsidRPr="008C2A03">
        <w:rPr>
          <w:b/>
        </w:rPr>
        <w:t>Roitman Abogados</w:t>
      </w:r>
      <w:r>
        <w:t xml:space="preserve"> (Córdoba, Argentina) Asistente</w:t>
      </w:r>
    </w:p>
    <w:p w14:paraId="105741B8" w14:textId="77777777" w:rsidR="00DA5BF6" w:rsidRDefault="00DA5BF6" w:rsidP="002B130A">
      <w:pPr>
        <w:jc w:val="both"/>
      </w:pPr>
      <w:r>
        <w:t>Proyecto de investigación societaria</w:t>
      </w:r>
    </w:p>
    <w:p w14:paraId="7E80F0A7" w14:textId="77777777" w:rsidR="00DA5BF6" w:rsidRDefault="00DA5BF6" w:rsidP="002B130A">
      <w:pPr>
        <w:jc w:val="both"/>
      </w:pPr>
    </w:p>
    <w:p w14:paraId="339D3B71" w14:textId="566D7A24" w:rsidR="00DA5BF6" w:rsidRDefault="00DA5BF6" w:rsidP="002B130A">
      <w:pPr>
        <w:jc w:val="both"/>
      </w:pPr>
      <w:r>
        <w:lastRenderedPageBreak/>
        <w:t>09/2003 – 04/2004</w:t>
      </w:r>
      <w:r>
        <w:tab/>
      </w:r>
      <w:r w:rsidRPr="008C2A03">
        <w:rPr>
          <w:b/>
        </w:rPr>
        <w:t>Just Solutions Mediation Services</w:t>
      </w:r>
      <w:r>
        <w:t xml:space="preserve"> (Kentucky, USA) Asistente voluntaria en la organización de mediaciones</w:t>
      </w:r>
      <w:r w:rsidR="0075385C">
        <w:t>.</w:t>
      </w:r>
    </w:p>
    <w:p w14:paraId="31FE32CC" w14:textId="77777777" w:rsidR="00DA5BF6" w:rsidRDefault="00DA5BF6" w:rsidP="002B130A">
      <w:pPr>
        <w:jc w:val="both"/>
      </w:pPr>
      <w:r>
        <w:t>Mediadora voluntaria de familia inscrita en la Corte de Familia del Departamento de Jefferson, Kentucky.</w:t>
      </w:r>
    </w:p>
    <w:p w14:paraId="7FEF804A" w14:textId="77777777" w:rsidR="00DA5BF6" w:rsidRDefault="00DA5BF6" w:rsidP="002B130A">
      <w:pPr>
        <w:jc w:val="both"/>
      </w:pPr>
      <w:r>
        <w:tab/>
      </w:r>
    </w:p>
    <w:p w14:paraId="2219A254" w14:textId="77777777" w:rsidR="00DA5BF6" w:rsidRDefault="00DA5BF6" w:rsidP="002B130A">
      <w:pPr>
        <w:jc w:val="both"/>
      </w:pPr>
      <w:r>
        <w:t xml:space="preserve">02/2003 - 05/2003  </w:t>
      </w:r>
      <w:r w:rsidRPr="008C2A03">
        <w:rPr>
          <w:b/>
        </w:rPr>
        <w:t>White &amp; Case LLP</w:t>
      </w:r>
      <w:r>
        <w:t xml:space="preserve"> (París, Francia)</w:t>
      </w:r>
    </w:p>
    <w:p w14:paraId="4C752557" w14:textId="5FDA57F7" w:rsidR="00DA5BF6" w:rsidRDefault="00DA5BF6" w:rsidP="002B130A">
      <w:pPr>
        <w:jc w:val="both"/>
      </w:pPr>
      <w:r>
        <w:t>Pasantía en Arbitraje Internacional</w:t>
      </w:r>
      <w:r w:rsidR="0075385C">
        <w:t>.</w:t>
      </w:r>
    </w:p>
    <w:p w14:paraId="4526569E" w14:textId="77777777" w:rsidR="00DA5BF6" w:rsidRDefault="00DA5BF6" w:rsidP="002B130A">
      <w:pPr>
        <w:jc w:val="both"/>
      </w:pPr>
      <w:r>
        <w:t>Asistente en arbitrajes ante el CIADI y CCI, analizando contratos de concesión, elección de competencia, cláusulas de resolución de conflictos, discriminación y expropiación indirecta, nulidad de laudo arbitral, extensión de una cláusula arbitral, arbitrajes multipartitos</w:t>
      </w:r>
      <w:r w:rsidR="006D66A9">
        <w:t>.</w:t>
      </w:r>
      <w:r>
        <w:t xml:space="preserve"> </w:t>
      </w:r>
    </w:p>
    <w:p w14:paraId="6AD5C755" w14:textId="77777777" w:rsidR="00DA5BF6" w:rsidRDefault="00DA5BF6" w:rsidP="002B130A">
      <w:pPr>
        <w:jc w:val="both"/>
      </w:pPr>
      <w:r>
        <w:tab/>
      </w:r>
    </w:p>
    <w:p w14:paraId="264D0336" w14:textId="77777777" w:rsidR="00DA5BF6" w:rsidRDefault="00DA5BF6" w:rsidP="002B130A">
      <w:pPr>
        <w:jc w:val="both"/>
      </w:pPr>
      <w:r>
        <w:t>08/1998 – 12/2001</w:t>
      </w:r>
      <w:r w:rsidR="006D66A9">
        <w:t xml:space="preserve"> </w:t>
      </w:r>
      <w:r w:rsidRPr="008C2A03">
        <w:rPr>
          <w:b/>
        </w:rPr>
        <w:t>Suaya, Roca &amp; Asociados</w:t>
      </w:r>
      <w:r>
        <w:t xml:space="preserve"> (Buenos Aires, Argentina)</w:t>
      </w:r>
    </w:p>
    <w:p w14:paraId="738107DB" w14:textId="77777777" w:rsidR="00DA5BF6" w:rsidRDefault="00DA5BF6" w:rsidP="002B130A">
      <w:pPr>
        <w:jc w:val="both"/>
      </w:pPr>
      <w:r>
        <w:t>Asistente</w:t>
      </w:r>
    </w:p>
    <w:p w14:paraId="38174336" w14:textId="77777777" w:rsidR="00DA5BF6" w:rsidRDefault="00DA5BF6" w:rsidP="002B130A">
      <w:pPr>
        <w:jc w:val="both"/>
      </w:pPr>
      <w:r>
        <w:t>Redacción de contratos.</w:t>
      </w:r>
    </w:p>
    <w:p w14:paraId="6F7A42C2" w14:textId="77777777" w:rsidR="00DA5BF6" w:rsidRDefault="00DA5BF6" w:rsidP="002B130A">
      <w:pPr>
        <w:jc w:val="both"/>
      </w:pPr>
      <w:r>
        <w:t>Sociedades.</w:t>
      </w:r>
    </w:p>
    <w:p w14:paraId="40600C01" w14:textId="77777777" w:rsidR="00DA5BF6" w:rsidRDefault="00DA5BF6" w:rsidP="002B130A">
      <w:pPr>
        <w:jc w:val="both"/>
      </w:pPr>
      <w:r>
        <w:t>Procuración de juicios civiles y comerciales ante los Tribunales Nacionales de la Ciudad de Buenos Aires, en especial concursos y quiebras.</w:t>
      </w:r>
    </w:p>
    <w:p w14:paraId="3FB96232" w14:textId="77777777" w:rsidR="00DA5BF6" w:rsidRDefault="00DA5BF6" w:rsidP="002B130A">
      <w:pPr>
        <w:jc w:val="both"/>
      </w:pPr>
      <w:r>
        <w:t>Participación en mediaciones y negociaciones</w:t>
      </w:r>
    </w:p>
    <w:p w14:paraId="45F8FE37" w14:textId="77777777" w:rsidR="00DA5BF6" w:rsidRDefault="00DA5BF6" w:rsidP="002B130A">
      <w:pPr>
        <w:jc w:val="both"/>
      </w:pPr>
      <w:r>
        <w:tab/>
      </w:r>
    </w:p>
    <w:p w14:paraId="7C3D6CF4" w14:textId="77777777" w:rsidR="00DA5BF6" w:rsidRDefault="00DA5BF6" w:rsidP="002B130A">
      <w:pPr>
        <w:jc w:val="both"/>
      </w:pPr>
      <w:r>
        <w:t>02/1997 - 07/</w:t>
      </w:r>
      <w:r w:rsidR="006D66A9">
        <w:t>1998</w:t>
      </w:r>
      <w:r w:rsidR="006D66A9">
        <w:tab/>
        <w:t>Juzgado Civil y Comercial N</w:t>
      </w:r>
      <w:r>
        <w:t>4 (Buenos Aires, Argentina)</w:t>
      </w:r>
    </w:p>
    <w:p w14:paraId="5B89B8D6" w14:textId="77777777" w:rsidR="00DA5BF6" w:rsidRDefault="00DA5BF6" w:rsidP="002B130A">
      <w:pPr>
        <w:jc w:val="both"/>
      </w:pPr>
      <w:r>
        <w:t>Meritoria</w:t>
      </w:r>
    </w:p>
    <w:p w14:paraId="4D84CEAC" w14:textId="77777777" w:rsidR="00DA5BF6" w:rsidRDefault="00DA5BF6" w:rsidP="002B130A">
      <w:pPr>
        <w:jc w:val="both"/>
      </w:pPr>
    </w:p>
    <w:p w14:paraId="7AF969A8" w14:textId="77777777" w:rsidR="00DA5BF6" w:rsidRDefault="00DA5BF6" w:rsidP="002B130A">
      <w:pPr>
        <w:jc w:val="both"/>
        <w:rPr>
          <w:b/>
        </w:rPr>
      </w:pPr>
      <w:r w:rsidRPr="00DA5BF6">
        <w:rPr>
          <w:b/>
        </w:rPr>
        <w:t>EDUCACIÓN</w:t>
      </w:r>
    </w:p>
    <w:p w14:paraId="4D5755AE" w14:textId="77777777" w:rsidR="00DA5BF6" w:rsidRPr="00DA5BF6" w:rsidRDefault="00DA5BF6" w:rsidP="002B130A">
      <w:pPr>
        <w:jc w:val="both"/>
        <w:rPr>
          <w:b/>
        </w:rPr>
      </w:pPr>
    </w:p>
    <w:p w14:paraId="2A7ED399" w14:textId="77777777" w:rsidR="00DA5BF6" w:rsidRDefault="00DA5BF6" w:rsidP="002B130A">
      <w:pPr>
        <w:jc w:val="both"/>
      </w:pPr>
      <w:r>
        <w:t>03/2005 - 12/2006</w:t>
      </w:r>
      <w:r>
        <w:tab/>
        <w:t>Universidad Empresarial Siglo XXI (Córdoba, Argentina)</w:t>
      </w:r>
    </w:p>
    <w:p w14:paraId="5E8850D3" w14:textId="17E5D198" w:rsidR="00DA5BF6" w:rsidRDefault="00DA5BF6" w:rsidP="002B130A">
      <w:pPr>
        <w:jc w:val="both"/>
      </w:pPr>
      <w:r w:rsidRPr="008C2A03">
        <w:rPr>
          <w:b/>
        </w:rPr>
        <w:t>Magister en Derecho Empresario.</w:t>
      </w:r>
      <w:r>
        <w:t xml:space="preserve"> Director: Horacio Roitman. Tesina: "El CIADI frente a los contratos de servicios públicos en Argentina".</w:t>
      </w:r>
    </w:p>
    <w:p w14:paraId="2E9189FE" w14:textId="77777777" w:rsidR="00DA5BF6" w:rsidRDefault="00DA5BF6" w:rsidP="002B130A">
      <w:pPr>
        <w:jc w:val="both"/>
      </w:pPr>
      <w:r>
        <w:tab/>
      </w:r>
    </w:p>
    <w:p w14:paraId="206798DC" w14:textId="77777777" w:rsidR="00DA5BF6" w:rsidRDefault="00DA5BF6" w:rsidP="002B130A">
      <w:pPr>
        <w:jc w:val="both"/>
      </w:pPr>
      <w:r>
        <w:t>09/2002 - 07/2003</w:t>
      </w:r>
      <w:r>
        <w:tab/>
        <w:t>Université Paris II (Panthéon- Assas) (París, Francia)</w:t>
      </w:r>
    </w:p>
    <w:p w14:paraId="4160039E" w14:textId="77777777" w:rsidR="00DA5BF6" w:rsidRDefault="00DA5BF6" w:rsidP="002B130A">
      <w:pPr>
        <w:jc w:val="both"/>
      </w:pPr>
      <w:r w:rsidRPr="008C2A03">
        <w:rPr>
          <w:b/>
        </w:rPr>
        <w:t xml:space="preserve">Maestría </w:t>
      </w:r>
      <w:r w:rsidRPr="00F712CE">
        <w:rPr>
          <w:b/>
        </w:rPr>
        <w:t>de Derecho</w:t>
      </w:r>
      <w:r>
        <w:t xml:space="preserve"> en estudios superiores especializados en </w:t>
      </w:r>
      <w:r w:rsidRPr="008C2A03">
        <w:rPr>
          <w:b/>
        </w:rPr>
        <w:t>“Contencioso, Arbitraje y Modos Alternativos de Resolución de Conflictos”.</w:t>
      </w:r>
      <w:r>
        <w:t xml:space="preserve"> (D.E.S.S. Droit des Etudes Supérieurs Spécialisés en Contentieux, Arbitrage et Modes Alternatifs de Règlement des Litiges).</w:t>
      </w:r>
    </w:p>
    <w:p w14:paraId="1B779A1E" w14:textId="77777777" w:rsidR="00DA5BF6" w:rsidRDefault="00DA5BF6" w:rsidP="002B130A">
      <w:pPr>
        <w:jc w:val="both"/>
      </w:pPr>
      <w:r>
        <w:t>345 horas de curso. Calificación final con mención.</w:t>
      </w:r>
    </w:p>
    <w:p w14:paraId="566042F2" w14:textId="77777777" w:rsidR="00DA5BF6" w:rsidRDefault="00DA5BF6" w:rsidP="002B130A">
      <w:pPr>
        <w:jc w:val="both"/>
      </w:pPr>
      <w:r>
        <w:t>Simulación de un caso de arbitraje ante la Corte de Arbitraje de la Cámara de Comercio Exterior (CCI).</w:t>
      </w:r>
    </w:p>
    <w:p w14:paraId="45F513C8" w14:textId="77777777" w:rsidR="00DA5BF6" w:rsidRDefault="00DA5BF6" w:rsidP="002B130A">
      <w:pPr>
        <w:jc w:val="both"/>
      </w:pPr>
      <w:r>
        <w:t>Tesina: “ Y-a-t’il des limites à la compétence du CIRDI? (¿Existen límites a la competencia del CIADI)?”</w:t>
      </w:r>
    </w:p>
    <w:p w14:paraId="6604BFA3" w14:textId="77777777" w:rsidR="00DA5BF6" w:rsidRDefault="00DA5BF6" w:rsidP="002B130A">
      <w:pPr>
        <w:jc w:val="both"/>
      </w:pPr>
      <w:r>
        <w:tab/>
      </w:r>
    </w:p>
    <w:p w14:paraId="5F38C434" w14:textId="77777777" w:rsidR="00DA5BF6" w:rsidRDefault="00DA5BF6" w:rsidP="002B130A">
      <w:pPr>
        <w:jc w:val="both"/>
      </w:pPr>
      <w:r>
        <w:t>03/1996 - 12/2001</w:t>
      </w:r>
      <w:r>
        <w:tab/>
        <w:t xml:space="preserve">Universidad de Buenos Aires, </w:t>
      </w:r>
      <w:r w:rsidRPr="008C2A03">
        <w:t>Facultad de Derecho</w:t>
      </w:r>
      <w:r>
        <w:t xml:space="preserve"> (Bs. As., Argentina)</w:t>
      </w:r>
    </w:p>
    <w:p w14:paraId="1FCBDFA0" w14:textId="77777777" w:rsidR="00DA5BF6" w:rsidRDefault="00DA5BF6" w:rsidP="002B130A">
      <w:pPr>
        <w:jc w:val="both"/>
      </w:pPr>
      <w:r w:rsidRPr="008C2A03">
        <w:rPr>
          <w:b/>
        </w:rPr>
        <w:t>Abogada</w:t>
      </w:r>
      <w:r>
        <w:t>. Orientación General</w:t>
      </w:r>
    </w:p>
    <w:p w14:paraId="6B4EC3B5" w14:textId="77777777" w:rsidR="00DA5BF6" w:rsidRDefault="00DA5BF6" w:rsidP="002B130A">
      <w:pPr>
        <w:jc w:val="both"/>
      </w:pPr>
      <w:r>
        <w:tab/>
      </w:r>
    </w:p>
    <w:p w14:paraId="47B6D4A4" w14:textId="77777777" w:rsidR="00DA5BF6" w:rsidRDefault="00DA5BF6" w:rsidP="002B130A">
      <w:pPr>
        <w:jc w:val="both"/>
      </w:pPr>
      <w:r>
        <w:t>03/1993 - 12/1995</w:t>
      </w:r>
      <w:r>
        <w:tab/>
        <w:t>Michael Ham Memorial College (Buenos Aires, Argentina)</w:t>
      </w:r>
    </w:p>
    <w:p w14:paraId="4C0861FB" w14:textId="77777777" w:rsidR="00DA5BF6" w:rsidRDefault="00DA5BF6" w:rsidP="002B130A">
      <w:pPr>
        <w:jc w:val="both"/>
      </w:pPr>
      <w:r>
        <w:t xml:space="preserve">Bachillerato Bilingüe en inglés </w:t>
      </w:r>
    </w:p>
    <w:p w14:paraId="78A3C22E" w14:textId="77777777" w:rsidR="00DA5BF6" w:rsidRDefault="00DA5BF6" w:rsidP="002B130A">
      <w:pPr>
        <w:jc w:val="both"/>
      </w:pPr>
      <w:r>
        <w:tab/>
      </w:r>
    </w:p>
    <w:p w14:paraId="3D5D6369" w14:textId="77777777" w:rsidR="00DA5BF6" w:rsidRDefault="00DA5BF6" w:rsidP="002B130A">
      <w:pPr>
        <w:jc w:val="both"/>
      </w:pPr>
      <w:r>
        <w:t>03/1985 - 12/1991 Academia Argüello (Córdoba, Argentina)</w:t>
      </w:r>
    </w:p>
    <w:p w14:paraId="42BB80FF" w14:textId="77777777" w:rsidR="00DA5BF6" w:rsidRDefault="00DA5BF6" w:rsidP="002B130A">
      <w:pPr>
        <w:jc w:val="both"/>
      </w:pPr>
      <w:r>
        <w:t xml:space="preserve">Primaria Bilingüe en inglés </w:t>
      </w:r>
    </w:p>
    <w:p w14:paraId="2E5085EA" w14:textId="77777777" w:rsidR="00DA5BF6" w:rsidRDefault="00DA5BF6" w:rsidP="002B130A">
      <w:pPr>
        <w:jc w:val="both"/>
      </w:pPr>
    </w:p>
    <w:p w14:paraId="622E1C3A" w14:textId="77777777" w:rsidR="00DA5BF6" w:rsidRPr="00DA5BF6" w:rsidRDefault="00DA5BF6" w:rsidP="002B130A">
      <w:pPr>
        <w:jc w:val="both"/>
        <w:rPr>
          <w:b/>
        </w:rPr>
      </w:pPr>
      <w:r w:rsidRPr="00DA5BF6">
        <w:rPr>
          <w:b/>
        </w:rPr>
        <w:t>IDIOMAS, COMPUTACIÓN, HOBBIES</w:t>
      </w:r>
    </w:p>
    <w:p w14:paraId="1DFDBC15" w14:textId="77777777" w:rsidR="00DA5BF6" w:rsidRDefault="00DA5BF6" w:rsidP="002B130A">
      <w:pPr>
        <w:jc w:val="both"/>
      </w:pPr>
      <w:r>
        <w:t>Idiomas</w:t>
      </w:r>
      <w:r>
        <w:tab/>
      </w:r>
    </w:p>
    <w:p w14:paraId="2A253165" w14:textId="77777777" w:rsidR="00DA5BF6" w:rsidRDefault="00DA5BF6" w:rsidP="002B130A">
      <w:pPr>
        <w:jc w:val="both"/>
      </w:pPr>
      <w:r>
        <w:t>Castellano: lengua maternal</w:t>
      </w:r>
    </w:p>
    <w:p w14:paraId="6FE4B945" w14:textId="77777777" w:rsidR="00DA5BF6" w:rsidRDefault="00DA5BF6" w:rsidP="002B130A">
      <w:pPr>
        <w:jc w:val="both"/>
      </w:pPr>
      <w:r>
        <w:t>Inglés: bilingüe</w:t>
      </w:r>
    </w:p>
    <w:p w14:paraId="34A47425" w14:textId="77777777" w:rsidR="00DA5BF6" w:rsidRDefault="00DA5BF6" w:rsidP="002B130A">
      <w:pPr>
        <w:jc w:val="both"/>
      </w:pPr>
      <w:r>
        <w:t>Francés: avanzado</w:t>
      </w:r>
    </w:p>
    <w:p w14:paraId="24086E75" w14:textId="77777777" w:rsidR="00DA5BF6" w:rsidRDefault="00DA5BF6" w:rsidP="002B130A">
      <w:pPr>
        <w:jc w:val="both"/>
      </w:pPr>
      <w:r>
        <w:tab/>
      </w:r>
    </w:p>
    <w:p w14:paraId="72824F20" w14:textId="06715B90" w:rsidR="00DA5BF6" w:rsidRDefault="00DA5BF6" w:rsidP="002B130A">
      <w:pPr>
        <w:jc w:val="both"/>
      </w:pPr>
      <w:r>
        <w:t>Computación</w:t>
      </w:r>
      <w:r w:rsidR="00F712CE">
        <w:t xml:space="preserve">: </w:t>
      </w:r>
      <w:r>
        <w:t>Excelente conocimiento de Windows, MS-Office</w:t>
      </w:r>
    </w:p>
    <w:p w14:paraId="0C22698D" w14:textId="77777777" w:rsidR="00DA5BF6" w:rsidRDefault="00DA5BF6" w:rsidP="002B130A">
      <w:pPr>
        <w:jc w:val="both"/>
      </w:pPr>
      <w:r>
        <w:tab/>
      </w:r>
    </w:p>
    <w:p w14:paraId="1F38017E" w14:textId="45D24C60" w:rsidR="00DA5BF6" w:rsidRDefault="00DA5BF6" w:rsidP="002B130A">
      <w:pPr>
        <w:jc w:val="both"/>
      </w:pPr>
      <w:r>
        <w:t>Hobbies</w:t>
      </w:r>
      <w:r w:rsidR="00F712CE">
        <w:t>:</w:t>
      </w:r>
      <w:r>
        <w:t xml:space="preserve"> Leer, viajar, tennis, mountain bike, surfear.</w:t>
      </w:r>
    </w:p>
    <w:p w14:paraId="429E0C40" w14:textId="77777777" w:rsidR="00DA5BF6" w:rsidRDefault="00DA5BF6" w:rsidP="002B130A">
      <w:pPr>
        <w:jc w:val="both"/>
      </w:pPr>
    </w:p>
    <w:p w14:paraId="4448C60C" w14:textId="328C9214" w:rsidR="00DA5BF6" w:rsidRDefault="00DA5BF6" w:rsidP="002B130A">
      <w:pPr>
        <w:jc w:val="both"/>
        <w:rPr>
          <w:b/>
        </w:rPr>
      </w:pPr>
      <w:r w:rsidRPr="00DA5BF6">
        <w:rPr>
          <w:b/>
        </w:rPr>
        <w:t>CURSOS</w:t>
      </w:r>
      <w:r w:rsidR="00A83B59">
        <w:rPr>
          <w:b/>
        </w:rPr>
        <w:t xml:space="preserve"> &amp; PUBLICACIONES</w:t>
      </w:r>
    </w:p>
    <w:p w14:paraId="3962FACA" w14:textId="77777777" w:rsidR="00A21EBC" w:rsidRDefault="00A21EBC" w:rsidP="002B130A">
      <w:pPr>
        <w:jc w:val="both"/>
        <w:rPr>
          <w:b/>
        </w:rPr>
      </w:pPr>
    </w:p>
    <w:p w14:paraId="253BE16A" w14:textId="7265963B" w:rsidR="00A21EBC" w:rsidRDefault="00430579" w:rsidP="002B130A">
      <w:pPr>
        <w:jc w:val="both"/>
      </w:pPr>
      <w:r w:rsidRPr="00A83B59">
        <w:t>10/</w:t>
      </w:r>
      <w:r w:rsidR="00A83B59" w:rsidRPr="00A83B59">
        <w:t>2014</w:t>
      </w:r>
      <w:r w:rsidRPr="00A83B59">
        <w:t xml:space="preserve"> </w:t>
      </w:r>
      <w:r w:rsidR="00A83B59" w:rsidRPr="00A83B59">
        <w:t>“</w:t>
      </w:r>
      <w:r w:rsidRPr="00A83B59">
        <w:t>Para que tu vocación</w:t>
      </w:r>
      <w:r w:rsidR="00A83B59" w:rsidRPr="00A83B59">
        <w:t xml:space="preserve"> se convierta en acció</w:t>
      </w:r>
      <w:r w:rsidRPr="00A83B59">
        <w:t>n</w:t>
      </w:r>
      <w:r w:rsidR="00A83B59" w:rsidRPr="00A83B59">
        <w:t>”, Universidad Torcuato Di Tella</w:t>
      </w:r>
      <w:r w:rsidR="00A83B59">
        <w:t>.</w:t>
      </w:r>
    </w:p>
    <w:p w14:paraId="418A5181" w14:textId="4FB14E58" w:rsidR="00A83B59" w:rsidRPr="00A83B59" w:rsidRDefault="00A83B59" w:rsidP="002B130A">
      <w:pPr>
        <w:jc w:val="both"/>
      </w:pPr>
      <w:r>
        <w:t xml:space="preserve">11/2013 “Potenciando la Vocación Pública con la Iniciativa Privada para el Desarrollo”, IAE Business School, Universidad Austral. </w:t>
      </w:r>
    </w:p>
    <w:p w14:paraId="36E2892F" w14:textId="60175996" w:rsidR="00DA5BF6" w:rsidRDefault="00DA5BF6" w:rsidP="002B130A">
      <w:pPr>
        <w:jc w:val="both"/>
      </w:pPr>
      <w:r>
        <w:t>09/2003 – 10/2003 “Curso de Mediación de Familia”. “Curso de Mediación Básica”, Just Solutions Mediation Services</w:t>
      </w:r>
      <w:r w:rsidR="00A83B59">
        <w:t>,</w:t>
      </w:r>
      <w:r>
        <w:t xml:space="preserve"> Kentucky, Estados Unidos.  </w:t>
      </w:r>
    </w:p>
    <w:p w14:paraId="2BB5AD36" w14:textId="655CE70B" w:rsidR="00DA5BF6" w:rsidRDefault="00A83B59" w:rsidP="002B130A">
      <w:pPr>
        <w:jc w:val="both"/>
      </w:pPr>
      <w:r>
        <w:t xml:space="preserve">05/2006 Disertante en la Jornada: “La Proyección del Arbitraje en los Negocios Internacionales“, organizada por la Sala de Arbitraje del Colegio de Abogados y el Instituto Superior de Comercio Exterior de la Cámara de Comercio Exterior. </w:t>
      </w:r>
      <w:r w:rsidR="00DA5BF6">
        <w:t xml:space="preserve">“Los Contratos de Inversión Extranjera y el Centro Internacional de Arreglo de Diferencias Relativas a Inversiones-CIADI“. </w:t>
      </w:r>
    </w:p>
    <w:p w14:paraId="55CCC788" w14:textId="77777777" w:rsidR="00A83B59" w:rsidRDefault="00A83B59" w:rsidP="002B130A">
      <w:pPr>
        <w:jc w:val="both"/>
      </w:pPr>
    </w:p>
    <w:p w14:paraId="73C2C1FD" w14:textId="2039B234" w:rsidR="00DA5BF6" w:rsidRDefault="00A83B59" w:rsidP="002B130A">
      <w:pPr>
        <w:jc w:val="both"/>
      </w:pPr>
      <w:r>
        <w:t>“</w:t>
      </w:r>
      <w:r w:rsidR="00DA5BF6">
        <w:t xml:space="preserve">La Jurisdicción del CIADI Frente a los Contratos De Servicios Públicos en Argentina”, Revista de Derecho Comercial, 215-783, Sección Doctrina. Diciembre 2005. </w:t>
      </w:r>
    </w:p>
    <w:p w14:paraId="1198EACB" w14:textId="77777777" w:rsidR="00DA5BF6" w:rsidRDefault="00DA5BF6" w:rsidP="002B130A">
      <w:pPr>
        <w:jc w:val="both"/>
      </w:pPr>
      <w:r>
        <w:t xml:space="preserve"> “Laudo Arbitral Sostiene Que Las Disputas Originadas En Contratos De Construcción Pueden Ser Sometidas Al Arbitraje Del CIADI”, White &amp; Case International Dispute Resolution Newsletter. Junio 2003 </w:t>
      </w:r>
    </w:p>
    <w:p w14:paraId="3274262B" w14:textId="77777777" w:rsidR="00DA5BF6" w:rsidRDefault="00DA5BF6" w:rsidP="002B130A">
      <w:pPr>
        <w:jc w:val="both"/>
      </w:pPr>
      <w:r>
        <w:t>“Voluntad Contra Apariencia: ¿Existe El Principio General De La Apariencia Jurídica?” Revista La Ley Año III, número 1. Febrero 2001</w:t>
      </w:r>
    </w:p>
    <w:p w14:paraId="2CE910D8" w14:textId="77777777" w:rsidR="00DA5BF6" w:rsidRDefault="00DA5BF6" w:rsidP="002B130A">
      <w:pPr>
        <w:jc w:val="both"/>
      </w:pPr>
      <w:r>
        <w:t xml:space="preserve"> </w:t>
      </w:r>
    </w:p>
    <w:p w14:paraId="0438046A" w14:textId="77777777" w:rsidR="00DA5BF6" w:rsidRDefault="00DA5BF6" w:rsidP="002B130A">
      <w:pPr>
        <w:jc w:val="both"/>
      </w:pPr>
    </w:p>
    <w:p w14:paraId="740E1718" w14:textId="77777777" w:rsidR="00873A5A" w:rsidRDefault="00873A5A" w:rsidP="002B130A">
      <w:pPr>
        <w:jc w:val="both"/>
      </w:pPr>
    </w:p>
    <w:sectPr w:rsidR="00873A5A" w:rsidSect="00873A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6"/>
    <w:rsid w:val="00070C69"/>
    <w:rsid w:val="000A6325"/>
    <w:rsid w:val="002456E2"/>
    <w:rsid w:val="00270DA3"/>
    <w:rsid w:val="002B130A"/>
    <w:rsid w:val="00430579"/>
    <w:rsid w:val="006D66A9"/>
    <w:rsid w:val="0075385C"/>
    <w:rsid w:val="00873A5A"/>
    <w:rsid w:val="008C2A03"/>
    <w:rsid w:val="009A2F68"/>
    <w:rsid w:val="009C6365"/>
    <w:rsid w:val="00A21EBC"/>
    <w:rsid w:val="00A83B59"/>
    <w:rsid w:val="00DA5BF6"/>
    <w:rsid w:val="00DB28B7"/>
    <w:rsid w:val="00F02C27"/>
    <w:rsid w:val="00F067A1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5FD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911</Words>
  <Characters>5014</Characters>
  <Application>Microsoft Macintosh Word</Application>
  <DocSecurity>0</DocSecurity>
  <Lines>41</Lines>
  <Paragraphs>11</Paragraphs>
  <ScaleCrop>false</ScaleCrop>
  <Company>PM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machmar</dc:creator>
  <cp:keywords/>
  <dc:description/>
  <cp:lastModifiedBy>paula machmar</cp:lastModifiedBy>
  <cp:revision>12</cp:revision>
  <dcterms:created xsi:type="dcterms:W3CDTF">2015-11-19T12:06:00Z</dcterms:created>
  <dcterms:modified xsi:type="dcterms:W3CDTF">2016-06-10T21:05:00Z</dcterms:modified>
</cp:coreProperties>
</file>